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EF2" w:rsidRDefault="00783994">
      <w:pPr>
        <w:pStyle w:val="Titre1"/>
        <w:spacing w:beforeAutospacing="1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Les IMPREVUS &amp; CO </w:t>
      </w:r>
    </w:p>
    <w:p w:rsidR="00887EF2" w:rsidRDefault="00783994">
      <w:pPr>
        <w:jc w:val="right"/>
      </w:pPr>
      <w:r>
        <w:rPr>
          <w:rFonts w:ascii="Times New Roman" w:eastAsia="Times New Roman" w:hAnsi="Times New Roman" w:cs="Times New Roman"/>
          <w:color w:val="26282A"/>
        </w:rPr>
        <w:t>L’Association Les Imprévus &amp; Co</w:t>
      </w:r>
    </w:p>
    <w:p w:rsidR="00887EF2" w:rsidRDefault="00783994">
      <w:pPr>
        <w:jc w:val="right"/>
      </w:pPr>
      <w:r>
        <w:rPr>
          <w:rFonts w:ascii="Times New Roman" w:eastAsia="Times New Roman" w:hAnsi="Times New Roman" w:cs="Times New Roman"/>
          <w:color w:val="26282A"/>
        </w:rPr>
        <w:t xml:space="preserve">Président Mr Damien </w:t>
      </w:r>
      <w:proofErr w:type="spellStart"/>
      <w:r>
        <w:rPr>
          <w:rFonts w:ascii="Times New Roman" w:eastAsia="Times New Roman" w:hAnsi="Times New Roman" w:cs="Times New Roman"/>
          <w:color w:val="26282A"/>
        </w:rPr>
        <w:t>Miralles</w:t>
      </w:r>
      <w:proofErr w:type="spellEnd"/>
    </w:p>
    <w:p w:rsidR="00887EF2" w:rsidRDefault="00783994">
      <w:pPr>
        <w:jc w:val="right"/>
      </w:pPr>
      <w:r>
        <w:rPr>
          <w:rFonts w:ascii="Times New Roman" w:hAnsi="Times New Roman" w:cs="Times New Roman"/>
        </w:rPr>
        <w:t xml:space="preserve">Le Catas 81170 </w:t>
      </w:r>
      <w:proofErr w:type="spellStart"/>
      <w:r>
        <w:rPr>
          <w:rFonts w:ascii="Times New Roman" w:hAnsi="Times New Roman" w:cs="Times New Roman"/>
        </w:rPr>
        <w:t>Mouzieys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Panens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87EF2" w:rsidRDefault="00783994">
      <w:pPr>
        <w:jc w:val="right"/>
      </w:pPr>
      <w:r>
        <w:rPr>
          <w:rFonts w:ascii="Times New Roman" w:hAnsi="Times New Roman" w:cs="Times New Roman"/>
        </w:rPr>
        <w:t>06 31 43 57 41</w:t>
      </w:r>
    </w:p>
    <w:p w:rsidR="00887EF2" w:rsidRDefault="00783994">
      <w:pPr>
        <w:jc w:val="right"/>
      </w:pPr>
      <w:r>
        <w:rPr>
          <w:rFonts w:ascii="Times New Roman" w:hAnsi="Times New Roman" w:cs="Times New Roman"/>
        </w:rPr>
        <w:t>masquedutarn@gmail.com</w:t>
      </w:r>
    </w:p>
    <w:p w:rsidR="00887EF2" w:rsidRDefault="00887EF2">
      <w:pPr>
        <w:jc w:val="right"/>
        <w:rPr>
          <w:rFonts w:ascii="Times New Roman" w:hAnsi="Times New Roman" w:cs="Times New Roman"/>
        </w:rPr>
      </w:pPr>
    </w:p>
    <w:p w:rsidR="00887EF2" w:rsidRDefault="00887EF2">
      <w:pPr>
        <w:rPr>
          <w:rFonts w:ascii="Times New Roman" w:hAnsi="Times New Roman" w:cs="Times New Roman"/>
        </w:rPr>
      </w:pPr>
    </w:p>
    <w:p w:rsidR="00887EF2" w:rsidRDefault="00887EF2">
      <w:pPr>
        <w:rPr>
          <w:rFonts w:ascii="Times New Roman" w:hAnsi="Times New Roman" w:cs="Times New Roman"/>
        </w:rPr>
      </w:pPr>
    </w:p>
    <w:p w:rsidR="00887EF2" w:rsidRDefault="00887EF2">
      <w:pPr>
        <w:rPr>
          <w:rFonts w:ascii="Times New Roman" w:hAnsi="Times New Roman" w:cs="Times New Roman"/>
        </w:rPr>
      </w:pPr>
    </w:p>
    <w:tbl>
      <w:tblPr>
        <w:tblStyle w:val="Grilledutableau"/>
        <w:tblW w:w="9212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9212"/>
      </w:tblGrid>
      <w:tr w:rsidR="00887EF2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:rsidR="00887EF2" w:rsidRDefault="0078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GRILLE DE TARIFS</w:t>
            </w:r>
          </w:p>
        </w:tc>
      </w:tr>
    </w:tbl>
    <w:p w:rsidR="00887EF2" w:rsidRDefault="00887EF2">
      <w:pPr>
        <w:rPr>
          <w:rFonts w:ascii="Times New Roman" w:hAnsi="Times New Roman" w:cs="Times New Roman"/>
        </w:rPr>
      </w:pPr>
    </w:p>
    <w:p w:rsidR="00887EF2" w:rsidRDefault="00887EF2">
      <w:pPr>
        <w:ind w:firstLine="567"/>
        <w:rPr>
          <w:rFonts w:ascii="Times New Roman" w:hAnsi="Times New Roman" w:cs="Times New Roman"/>
        </w:rPr>
      </w:pPr>
    </w:p>
    <w:p w:rsidR="00887EF2" w:rsidRDefault="00887EF2">
      <w:pPr>
        <w:rPr>
          <w:rFonts w:ascii="Times New Roman" w:hAnsi="Times New Roman" w:cs="Times New Roman"/>
        </w:rPr>
      </w:pPr>
    </w:p>
    <w:tbl>
      <w:tblPr>
        <w:tblStyle w:val="Grilledutableau"/>
        <w:tblW w:w="7796" w:type="dxa"/>
        <w:tblInd w:w="52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4"/>
        <w:gridCol w:w="1026"/>
        <w:gridCol w:w="1276"/>
        <w:gridCol w:w="1276"/>
        <w:gridCol w:w="1134"/>
      </w:tblGrid>
      <w:tr w:rsidR="00887EF2">
        <w:tc>
          <w:tcPr>
            <w:tcW w:w="3084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026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Prix* unitaire /1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Prix* unitaire /100</w:t>
            </w:r>
          </w:p>
        </w:tc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Prix* unitaire / 1000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Prix* </w:t>
            </w:r>
            <w:r>
              <w:rPr>
                <w:rFonts w:ascii="Times New Roman" w:hAnsi="Times New Roman" w:cs="Times New Roman"/>
              </w:rPr>
              <w:t>unitaire /10 000</w:t>
            </w:r>
          </w:p>
        </w:tc>
      </w:tr>
      <w:tr w:rsidR="00887EF2">
        <w:trPr>
          <w:trHeight w:val="1151"/>
        </w:trPr>
        <w:tc>
          <w:tcPr>
            <w:tcW w:w="3084" w:type="dxa"/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Masque  Barrière </w:t>
            </w:r>
          </w:p>
          <w:tbl>
            <w:tblPr>
              <w:tblW w:w="2344" w:type="dxa"/>
              <w:tblLook w:val="0000" w:firstRow="0" w:lastRow="0" w:firstColumn="0" w:lastColumn="0" w:noHBand="0" w:noVBand="0"/>
            </w:tblPr>
            <w:tblGrid>
              <w:gridCol w:w="2344"/>
            </w:tblGrid>
            <w:tr w:rsidR="00887EF2">
              <w:trPr>
                <w:trHeight w:val="110"/>
              </w:trPr>
              <w:tc>
                <w:tcPr>
                  <w:tcW w:w="2344" w:type="dxa"/>
                  <w:shd w:val="clear" w:color="auto" w:fill="auto"/>
                </w:tcPr>
                <w:p w:rsidR="00887EF2" w:rsidRDefault="00783994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 xml:space="preserve">AFNOR SPEC S76-001 </w:t>
                  </w:r>
                </w:p>
              </w:tc>
            </w:tr>
          </w:tbl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Taille Adulte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87EF2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Masque « Barrière » </w:t>
            </w:r>
          </w:p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 la base du Modèle  AFNOR</w:t>
            </w:r>
          </w:p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Taille 6-11 ans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4.50</w:t>
            </w:r>
          </w:p>
        </w:tc>
      </w:tr>
      <w:tr w:rsidR="00887EF2">
        <w:tc>
          <w:tcPr>
            <w:tcW w:w="779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Tarifs à venir</w:t>
            </w:r>
          </w:p>
        </w:tc>
      </w:tr>
      <w:tr w:rsidR="00887EF2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 blouse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87EF2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783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Charlotte</w:t>
            </w:r>
          </w:p>
        </w:tc>
        <w:tc>
          <w:tcPr>
            <w:tcW w:w="1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87EF2" w:rsidRDefault="00887EF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87EF2" w:rsidRDefault="00887EF2">
      <w:pPr>
        <w:rPr>
          <w:rFonts w:ascii="Times New Roman" w:hAnsi="Times New Roman" w:cs="Times New Roman"/>
        </w:rPr>
      </w:pPr>
    </w:p>
    <w:p w:rsidR="00887EF2" w:rsidRDefault="007839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Prix direct usine sans livraison. </w:t>
      </w:r>
    </w:p>
    <w:p w:rsidR="00887EF2" w:rsidRDefault="00887EF2">
      <w:pPr>
        <w:rPr>
          <w:rFonts w:ascii="Times New Roman" w:hAnsi="Times New Roman" w:cs="Times New Roman"/>
        </w:rPr>
      </w:pPr>
    </w:p>
    <w:p w:rsidR="00887EF2" w:rsidRDefault="0078399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</w:rPr>
        <w:t>informations tarifaires ne sont pas contractuelles,</w:t>
      </w:r>
      <w:r>
        <w:rPr>
          <w:rFonts w:ascii="Times New Roman" w:eastAsia="Times New Roman" w:hAnsi="Times New Roman" w:cs="Times New Roman"/>
          <w:color w:val="26282A"/>
        </w:rPr>
        <w:t xml:space="preserve"> l'association Les Imprévus &amp; Co se réserve le droit de les modifier sans préavis.</w:t>
      </w:r>
      <w:r>
        <w:rPr>
          <w:rFonts w:ascii="Times New Roman" w:hAnsi="Times New Roman" w:cs="Times New Roman"/>
        </w:rPr>
        <w:t xml:space="preserve"> </w:t>
      </w:r>
    </w:p>
    <w:p w:rsidR="00887EF2" w:rsidRDefault="00887EF2">
      <w:pPr>
        <w:ind w:firstLine="567"/>
        <w:rPr>
          <w:rFonts w:ascii="Times New Roman" w:hAnsi="Times New Roman" w:cs="Times New Roman"/>
        </w:rPr>
      </w:pPr>
    </w:p>
    <w:p w:rsidR="00887EF2" w:rsidRDefault="00783994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*TVA non applicable, art. 293B du CGI.</w:t>
      </w:r>
    </w:p>
    <w:p w:rsidR="00887EF2" w:rsidRDefault="00783994">
      <w:pPr>
        <w:ind w:firstLine="567"/>
      </w:pPr>
      <w:r>
        <w:rPr>
          <w:rStyle w:val="Accentuation"/>
          <w:rFonts w:ascii="Times New Roman" w:hAnsi="Times New Roman" w:cs="Times New Roman"/>
          <w:b/>
          <w:i w:val="0"/>
          <w:color w:val="000000"/>
        </w:rPr>
        <w:t>Les prix sont unitaires</w:t>
      </w:r>
      <w:r>
        <w:rPr>
          <w:rFonts w:ascii="Times New Roman" w:hAnsi="Times New Roman" w:cs="Times New Roman"/>
          <w:color w:val="000000"/>
        </w:rPr>
        <w:t xml:space="preserve">, nets et </w:t>
      </w:r>
      <w:r>
        <w:rPr>
          <w:rStyle w:val="Accentuation"/>
          <w:rFonts w:ascii="Times New Roman" w:hAnsi="Times New Roman" w:cs="Times New Roman"/>
          <w:b/>
          <w:i w:val="0"/>
          <w:color w:val="000000"/>
        </w:rPr>
        <w:t xml:space="preserve">hors </w:t>
      </w:r>
      <w:proofErr w:type="gramStart"/>
      <w:r>
        <w:rPr>
          <w:rStyle w:val="Accentuation"/>
          <w:rFonts w:ascii="Times New Roman" w:hAnsi="Times New Roman" w:cs="Times New Roman"/>
          <w:b/>
          <w:i w:val="0"/>
          <w:color w:val="000000"/>
        </w:rPr>
        <w:t xml:space="preserve">taxes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la TVA n’est pas récupérable, car </w:t>
      </w:r>
      <w:r>
        <w:rPr>
          <w:rFonts w:ascii="Times New Roman" w:hAnsi="Times New Roman" w:cs="Times New Roman"/>
        </w:rPr>
        <w:t>l’association n’est pas assujettie à la TVA.</w:t>
      </w:r>
    </w:p>
    <w:p w:rsidR="00887EF2" w:rsidRDefault="00887EF2">
      <w:pPr>
        <w:rPr>
          <w:rFonts w:ascii="Times New Roman" w:hAnsi="Times New Roman" w:cs="Times New Roman"/>
        </w:rPr>
      </w:pPr>
    </w:p>
    <w:p w:rsidR="00887EF2" w:rsidRPr="00783994" w:rsidRDefault="00783994">
      <w:pPr>
        <w:pStyle w:val="NormalWeb"/>
        <w:rPr>
          <w:rFonts w:ascii="Arial" w:hAnsi="Arial" w:cs="Arial"/>
          <w:b/>
          <w:bCs/>
          <w:color w:val="454545"/>
          <w:sz w:val="18"/>
          <w:szCs w:val="18"/>
          <w:lang w:val="en-US"/>
        </w:rPr>
      </w:pPr>
      <w:proofErr w:type="gramStart"/>
      <w:r w:rsidRPr="00783994">
        <w:rPr>
          <w:rFonts w:ascii="Arial" w:hAnsi="Arial" w:cs="Arial"/>
          <w:b/>
          <w:bCs/>
          <w:color w:val="454545"/>
          <w:sz w:val="18"/>
          <w:szCs w:val="18"/>
          <w:lang w:val="en-US"/>
        </w:rPr>
        <w:t>RAN :</w:t>
      </w:r>
      <w:proofErr w:type="gramEnd"/>
      <w:r w:rsidRPr="00783994">
        <w:rPr>
          <w:rFonts w:ascii="Arial" w:hAnsi="Arial" w:cs="Arial"/>
          <w:b/>
          <w:bCs/>
          <w:color w:val="454545"/>
          <w:sz w:val="18"/>
          <w:szCs w:val="18"/>
          <w:lang w:val="en-US"/>
        </w:rPr>
        <w:t xml:space="preserve"> W811005848</w:t>
      </w:r>
      <w:r w:rsidRPr="00783994">
        <w:rPr>
          <w:rFonts w:ascii="Arial" w:hAnsi="Arial" w:cs="Arial"/>
          <w:b/>
          <w:bCs/>
          <w:color w:val="454545"/>
          <w:sz w:val="18"/>
          <w:szCs w:val="18"/>
          <w:lang w:val="en-US"/>
        </w:rPr>
        <w:br/>
        <w:t>    IBAN ( International Bank Account Number ) : FR76 1120 6200 1500 4483 2203 321</w:t>
      </w:r>
      <w:r w:rsidRPr="00783994">
        <w:rPr>
          <w:rFonts w:ascii="Arial" w:hAnsi="Arial" w:cs="Arial"/>
          <w:b/>
          <w:bCs/>
          <w:color w:val="454545"/>
          <w:sz w:val="18"/>
          <w:szCs w:val="18"/>
          <w:lang w:val="en-US"/>
        </w:rPr>
        <w:br/>
        <w:t>    </w:t>
      </w:r>
    </w:p>
    <w:p w:rsidR="00887EF2" w:rsidRPr="00783994" w:rsidRDefault="00887EF2">
      <w:pPr>
        <w:ind w:firstLine="567"/>
        <w:rPr>
          <w:rFonts w:ascii="Times New Roman" w:hAnsi="Times New Roman" w:cs="Times New Roman"/>
          <w:lang w:val="en-US"/>
        </w:rPr>
      </w:pPr>
    </w:p>
    <w:p w:rsidR="00887EF2" w:rsidRPr="00783994" w:rsidRDefault="00887EF2">
      <w:pPr>
        <w:rPr>
          <w:rFonts w:ascii="Times New Roman" w:hAnsi="Times New Roman" w:cs="Times New Roman"/>
          <w:lang w:val="en-US"/>
        </w:rPr>
      </w:pPr>
    </w:p>
    <w:p w:rsidR="00887EF2" w:rsidRPr="00783994" w:rsidRDefault="00887EF2">
      <w:pPr>
        <w:rPr>
          <w:lang w:val="en-US"/>
        </w:rPr>
      </w:pPr>
    </w:p>
    <w:sectPr w:rsidR="00887EF2" w:rsidRPr="0078399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F2"/>
    <w:rsid w:val="00783994"/>
    <w:rsid w:val="008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FA2F4-7239-4C03-A132-946EA4E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02C"/>
  </w:style>
  <w:style w:type="paragraph" w:styleId="Titre1">
    <w:name w:val="heading 1"/>
    <w:basedOn w:val="Normal"/>
    <w:next w:val="Normal"/>
    <w:link w:val="Titre1Car"/>
    <w:uiPriority w:val="9"/>
    <w:qFormat/>
    <w:rsid w:val="00C800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C8002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ccentuation">
    <w:name w:val="Emphasis"/>
    <w:qFormat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8002C"/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8002C"/>
    <w:pPr>
      <w:spacing w:beforeAutospacing="1" w:afterAutospacing="1"/>
    </w:pPr>
    <w:rPr>
      <w:rFonts w:ascii="Calibri" w:eastAsiaTheme="minorEastAsia" w:hAnsi="Calibri" w:cs="Calibri"/>
      <w:lang w:eastAsia="fr-FR"/>
    </w:rPr>
  </w:style>
  <w:style w:type="table" w:styleId="Grilledutableau">
    <w:name w:val="Table Grid"/>
    <w:basedOn w:val="TableauNormal"/>
    <w:uiPriority w:val="59"/>
    <w:rsid w:val="00C80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miralles</dc:creator>
  <dc:description/>
  <cp:lastModifiedBy>Domaine de la Chanade</cp:lastModifiedBy>
  <cp:revision>2</cp:revision>
  <dcterms:created xsi:type="dcterms:W3CDTF">2020-04-27T10:44:00Z</dcterms:created>
  <dcterms:modified xsi:type="dcterms:W3CDTF">2020-04-27T10:44:00Z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